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87E6" w14:textId="4E2A7071" w:rsidR="00974688" w:rsidRPr="00CA791E" w:rsidRDefault="00974688" w:rsidP="00974688">
      <w:pPr>
        <w:pStyle w:val="Kop2"/>
        <w:numPr>
          <w:ilvl w:val="0"/>
          <w:numId w:val="0"/>
        </w:numPr>
        <w:tabs>
          <w:tab w:val="left" w:pos="1418"/>
        </w:tabs>
        <w:ind w:left="567" w:hanging="567"/>
        <w:rPr>
          <w:rFonts w:asciiTheme="minorHAnsi" w:hAnsiTheme="minorHAnsi" w:cstheme="minorHAnsi"/>
          <w:sz w:val="22"/>
          <w:szCs w:val="22"/>
        </w:rPr>
      </w:pPr>
      <w:bookmarkStart w:id="0" w:name="_Toc436577123"/>
      <w:r w:rsidRPr="00CA791E">
        <w:rPr>
          <w:rFonts w:asciiTheme="minorHAnsi" w:hAnsiTheme="minorHAnsi" w:cstheme="minorHAnsi"/>
          <w:sz w:val="22"/>
          <w:szCs w:val="22"/>
        </w:rPr>
        <w:t xml:space="preserve">BIJLAGE 4: </w:t>
      </w:r>
      <w:r w:rsidRPr="00CA791E">
        <w:rPr>
          <w:rFonts w:asciiTheme="minorHAnsi" w:hAnsiTheme="minorHAnsi" w:cstheme="minorHAnsi"/>
          <w:sz w:val="22"/>
          <w:szCs w:val="22"/>
        </w:rPr>
        <w:tab/>
        <w:t>ALL-IN TARIEVEN</w:t>
      </w:r>
      <w:bookmarkEnd w:id="0"/>
    </w:p>
    <w:p w14:paraId="692241DE" w14:textId="77777777" w:rsidR="00974688" w:rsidRPr="00CA791E" w:rsidRDefault="00974688" w:rsidP="00974688">
      <w:pPr>
        <w:rPr>
          <w:rFonts w:asciiTheme="minorHAnsi" w:hAnsiTheme="minorHAnsi" w:cstheme="minorHAnsi"/>
          <w:b/>
          <w:sz w:val="22"/>
          <w:szCs w:val="22"/>
        </w:rPr>
      </w:pPr>
    </w:p>
    <w:p w14:paraId="6245CE25" w14:textId="77777777" w:rsidR="00974688" w:rsidRPr="00CA791E" w:rsidRDefault="00974688" w:rsidP="00974688">
      <w:pPr>
        <w:autoSpaceDE w:val="0"/>
        <w:autoSpaceDN w:val="0"/>
        <w:adjustRightInd w:val="0"/>
        <w:rPr>
          <w:rFonts w:asciiTheme="minorHAnsi" w:hAnsiTheme="minorHAnsi" w:cstheme="minorHAnsi"/>
          <w:b/>
          <w:sz w:val="22"/>
          <w:szCs w:val="22"/>
        </w:rPr>
      </w:pPr>
      <w:r w:rsidRPr="00CA791E">
        <w:rPr>
          <w:rFonts w:asciiTheme="minorHAnsi" w:hAnsiTheme="minorHAnsi" w:cstheme="minorHAnsi"/>
          <w:b/>
          <w:sz w:val="22"/>
          <w:szCs w:val="22"/>
        </w:rPr>
        <w:t xml:space="preserve">Voorwaarden prijsopgave </w:t>
      </w:r>
    </w:p>
    <w:p w14:paraId="0FC009CC" w14:textId="514BFEB9" w:rsidR="00974688" w:rsidRPr="00CA791E" w:rsidRDefault="00974688" w:rsidP="00974688">
      <w:pPr>
        <w:autoSpaceDE w:val="0"/>
        <w:autoSpaceDN w:val="0"/>
        <w:adjustRightInd w:val="0"/>
        <w:rPr>
          <w:rFonts w:asciiTheme="minorHAnsi" w:hAnsiTheme="minorHAnsi" w:cstheme="minorHAnsi"/>
          <w:sz w:val="22"/>
          <w:szCs w:val="22"/>
        </w:rPr>
      </w:pPr>
      <w:r w:rsidRPr="00CA791E">
        <w:rPr>
          <w:rFonts w:asciiTheme="minorHAnsi" w:hAnsiTheme="minorHAnsi" w:cstheme="minorHAnsi"/>
          <w:sz w:val="22"/>
          <w:szCs w:val="22"/>
        </w:rPr>
        <w:t xml:space="preserve">De Gemeente </w:t>
      </w:r>
      <w:r w:rsidR="00A76407" w:rsidRPr="00CA791E">
        <w:rPr>
          <w:rFonts w:asciiTheme="minorHAnsi" w:hAnsiTheme="minorHAnsi" w:cstheme="minorHAnsi"/>
          <w:sz w:val="22"/>
          <w:szCs w:val="22"/>
        </w:rPr>
        <w:t>stelt op voorhand een tarief per uur vast. De intensiteit van de trajecten zal in overleg met de consulent en deelnemer worden bepaald, zodat maatwerk mogelijk is.</w:t>
      </w:r>
      <w:r w:rsidR="00F217AB">
        <w:rPr>
          <w:rFonts w:asciiTheme="minorHAnsi" w:hAnsiTheme="minorHAnsi" w:cstheme="minorHAnsi"/>
          <w:sz w:val="22"/>
          <w:szCs w:val="22"/>
        </w:rPr>
        <w:t xml:space="preserve"> Nazorg is een essentieel onderdeel van de dienstverlening.</w:t>
      </w:r>
      <w:r w:rsidR="00A76407" w:rsidRPr="00CA791E">
        <w:rPr>
          <w:rFonts w:asciiTheme="minorHAnsi" w:hAnsiTheme="minorHAnsi" w:cstheme="minorHAnsi"/>
          <w:sz w:val="22"/>
          <w:szCs w:val="22"/>
        </w:rPr>
        <w:t xml:space="preserve"> Indicatief worden hieronder de gemiddelde trajectintensiteiten weergegeven. We hebben de verwachting dat de opdrachtnemer hiermee de trajecten</w:t>
      </w:r>
      <w:r w:rsidRPr="00CA791E">
        <w:rPr>
          <w:rFonts w:asciiTheme="minorHAnsi" w:hAnsiTheme="minorHAnsi" w:cstheme="minorHAnsi"/>
          <w:sz w:val="22"/>
          <w:szCs w:val="22"/>
        </w:rPr>
        <w:t xml:space="preserve"> vakkundig, succesvol en doelgericht uit </w:t>
      </w:r>
      <w:r w:rsidR="00A76407" w:rsidRPr="00CA791E">
        <w:rPr>
          <w:rFonts w:asciiTheme="minorHAnsi" w:hAnsiTheme="minorHAnsi" w:cstheme="minorHAnsi"/>
          <w:sz w:val="22"/>
          <w:szCs w:val="22"/>
        </w:rPr>
        <w:t>kan</w:t>
      </w:r>
      <w:r w:rsidRPr="00CA791E">
        <w:rPr>
          <w:rFonts w:asciiTheme="minorHAnsi" w:hAnsiTheme="minorHAnsi" w:cstheme="minorHAnsi"/>
          <w:sz w:val="22"/>
          <w:szCs w:val="22"/>
        </w:rPr>
        <w:t xml:space="preserve"> voeren in overeenstemming met al hetgeen beschreven in deze offerteaanvraag.</w:t>
      </w:r>
    </w:p>
    <w:p w14:paraId="55448F88" w14:textId="77777777" w:rsidR="00974688" w:rsidRPr="00CA791E" w:rsidRDefault="00974688" w:rsidP="00974688">
      <w:pPr>
        <w:autoSpaceDE w:val="0"/>
        <w:autoSpaceDN w:val="0"/>
        <w:adjustRightInd w:val="0"/>
        <w:rPr>
          <w:rFonts w:asciiTheme="minorHAnsi" w:hAnsiTheme="minorHAnsi" w:cstheme="minorHAnsi"/>
          <w:sz w:val="22"/>
          <w:szCs w:val="22"/>
        </w:rPr>
      </w:pPr>
    </w:p>
    <w:p w14:paraId="2507676F" w14:textId="6B3811E9" w:rsidR="00974688" w:rsidRPr="00CA791E" w:rsidRDefault="00F217AB" w:rsidP="00974688">
      <w:pPr>
        <w:autoSpaceDE w:val="0"/>
        <w:autoSpaceDN w:val="0"/>
        <w:adjustRightInd w:val="0"/>
        <w:spacing w:before="60" w:after="60"/>
        <w:rPr>
          <w:rFonts w:asciiTheme="minorHAnsi" w:hAnsiTheme="minorHAnsi" w:cstheme="minorHAnsi"/>
          <w:b/>
          <w:sz w:val="22"/>
          <w:szCs w:val="22"/>
        </w:rPr>
      </w:pPr>
      <w:r>
        <w:rPr>
          <w:rFonts w:asciiTheme="minorHAnsi" w:hAnsiTheme="minorHAnsi" w:cstheme="minorHAnsi"/>
          <w:b/>
          <w:sz w:val="22"/>
          <w:szCs w:val="22"/>
        </w:rPr>
        <w:t>A</w:t>
      </w:r>
      <w:r w:rsidR="00974688" w:rsidRPr="00CA791E">
        <w:rPr>
          <w:rFonts w:asciiTheme="minorHAnsi" w:hAnsiTheme="minorHAnsi" w:cstheme="minorHAnsi"/>
          <w:b/>
          <w:sz w:val="22"/>
          <w:szCs w:val="22"/>
        </w:rPr>
        <w:t>ll-in tari</w:t>
      </w:r>
      <w:r>
        <w:rPr>
          <w:rFonts w:asciiTheme="minorHAnsi" w:hAnsiTheme="minorHAnsi" w:cstheme="minorHAnsi"/>
          <w:b/>
          <w:sz w:val="22"/>
          <w:szCs w:val="22"/>
        </w:rPr>
        <w:t xml:space="preserve">ef per uur: </w:t>
      </w:r>
      <w:r>
        <w:rPr>
          <w:rFonts w:asciiTheme="minorHAnsi" w:hAnsiTheme="minorHAnsi" w:cstheme="minorHAnsi"/>
          <w:b/>
          <w:sz w:val="22"/>
          <w:szCs w:val="22"/>
        </w:rPr>
        <w:tab/>
        <w:t>€ 89,75</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2792"/>
        <w:gridCol w:w="1628"/>
        <w:gridCol w:w="1760"/>
      </w:tblGrid>
      <w:tr w:rsidR="00CA791E" w:rsidRPr="00CA791E" w14:paraId="7365FB16" w14:textId="273E343D" w:rsidTr="00CA791E">
        <w:trPr>
          <w:trHeight w:val="925"/>
        </w:trPr>
        <w:tc>
          <w:tcPr>
            <w:tcW w:w="2887" w:type="dxa"/>
          </w:tcPr>
          <w:p w14:paraId="34435383" w14:textId="116DDF75" w:rsidR="00974688" w:rsidRPr="00CA791E" w:rsidRDefault="00974688" w:rsidP="00974688">
            <w:pPr>
              <w:autoSpaceDE w:val="0"/>
              <w:autoSpaceDN w:val="0"/>
              <w:adjustRightInd w:val="0"/>
              <w:jc w:val="center"/>
              <w:rPr>
                <w:rFonts w:asciiTheme="minorHAnsi" w:hAnsiTheme="minorHAnsi" w:cstheme="minorHAnsi"/>
                <w:b/>
                <w:sz w:val="22"/>
                <w:szCs w:val="22"/>
              </w:rPr>
            </w:pPr>
            <w:r w:rsidRPr="00CA791E">
              <w:rPr>
                <w:rFonts w:asciiTheme="minorHAnsi" w:hAnsiTheme="minorHAnsi" w:cstheme="minorHAnsi"/>
                <w:b/>
                <w:sz w:val="22"/>
                <w:szCs w:val="22"/>
              </w:rPr>
              <w:t>Perceel</w:t>
            </w:r>
          </w:p>
        </w:tc>
        <w:tc>
          <w:tcPr>
            <w:tcW w:w="2792" w:type="dxa"/>
          </w:tcPr>
          <w:p w14:paraId="15E7A9B3" w14:textId="6B2C5324" w:rsidR="00974688" w:rsidRPr="00CA791E" w:rsidRDefault="00A76407" w:rsidP="00124CC8">
            <w:pPr>
              <w:autoSpaceDE w:val="0"/>
              <w:autoSpaceDN w:val="0"/>
              <w:adjustRightInd w:val="0"/>
              <w:ind w:right="-108"/>
              <w:rPr>
                <w:rFonts w:asciiTheme="minorHAnsi" w:hAnsiTheme="minorHAnsi" w:cstheme="minorHAnsi"/>
                <w:b/>
                <w:sz w:val="22"/>
                <w:szCs w:val="22"/>
              </w:rPr>
            </w:pPr>
            <w:r w:rsidRPr="00CA791E">
              <w:rPr>
                <w:rFonts w:asciiTheme="minorHAnsi" w:hAnsiTheme="minorHAnsi" w:cstheme="minorHAnsi"/>
                <w:b/>
                <w:sz w:val="22"/>
                <w:szCs w:val="22"/>
              </w:rPr>
              <w:t>Trajectduur</w:t>
            </w:r>
          </w:p>
        </w:tc>
        <w:tc>
          <w:tcPr>
            <w:tcW w:w="1628" w:type="dxa"/>
            <w:shd w:val="clear" w:color="auto" w:fill="auto"/>
          </w:tcPr>
          <w:p w14:paraId="7BA3315E" w14:textId="3F30205B" w:rsidR="00A76407" w:rsidRPr="00CA791E" w:rsidRDefault="00CA791E">
            <w:pPr>
              <w:spacing w:after="160" w:line="259" w:lineRule="auto"/>
              <w:rPr>
                <w:rFonts w:asciiTheme="minorHAnsi" w:hAnsiTheme="minorHAnsi" w:cstheme="minorHAnsi"/>
                <w:b/>
                <w:bCs/>
                <w:sz w:val="22"/>
                <w:szCs w:val="22"/>
              </w:rPr>
            </w:pPr>
            <w:r w:rsidRPr="00CA791E">
              <w:rPr>
                <w:rFonts w:asciiTheme="minorHAnsi" w:hAnsiTheme="minorHAnsi" w:cstheme="minorHAnsi"/>
                <w:b/>
                <w:bCs/>
                <w:sz w:val="22"/>
                <w:szCs w:val="22"/>
              </w:rPr>
              <w:t xml:space="preserve">Gemiddelde intensiviteit op </w:t>
            </w:r>
            <w:proofErr w:type="spellStart"/>
            <w:r w:rsidRPr="00CA791E">
              <w:rPr>
                <w:rFonts w:asciiTheme="minorHAnsi" w:hAnsiTheme="minorHAnsi" w:cstheme="minorHAnsi"/>
                <w:b/>
                <w:bCs/>
                <w:sz w:val="22"/>
                <w:szCs w:val="22"/>
              </w:rPr>
              <w:t>uurbasis</w:t>
            </w:r>
            <w:proofErr w:type="spellEnd"/>
          </w:p>
        </w:tc>
        <w:tc>
          <w:tcPr>
            <w:tcW w:w="1760" w:type="dxa"/>
            <w:shd w:val="clear" w:color="auto" w:fill="auto"/>
          </w:tcPr>
          <w:p w14:paraId="1866DCFB" w14:textId="3DFAFAC6" w:rsidR="00CA791E" w:rsidRPr="00CA791E" w:rsidRDefault="00CA791E">
            <w:pPr>
              <w:spacing w:after="160" w:line="259" w:lineRule="auto"/>
              <w:rPr>
                <w:rFonts w:asciiTheme="minorHAnsi" w:hAnsiTheme="minorHAnsi" w:cstheme="minorHAnsi"/>
                <w:b/>
                <w:bCs/>
                <w:sz w:val="22"/>
                <w:szCs w:val="22"/>
              </w:rPr>
            </w:pPr>
            <w:r w:rsidRPr="00CA791E">
              <w:rPr>
                <w:rFonts w:asciiTheme="minorHAnsi" w:hAnsiTheme="minorHAnsi" w:cstheme="minorHAnsi"/>
                <w:b/>
                <w:bCs/>
                <w:sz w:val="22"/>
                <w:szCs w:val="22"/>
              </w:rPr>
              <w:t>Gemiddelde trajectprijs</w:t>
            </w:r>
          </w:p>
        </w:tc>
      </w:tr>
      <w:tr w:rsidR="00CA791E" w:rsidRPr="00CA791E" w14:paraId="0C81870A" w14:textId="3D385456" w:rsidTr="00CA791E">
        <w:trPr>
          <w:trHeight w:val="416"/>
        </w:trPr>
        <w:tc>
          <w:tcPr>
            <w:tcW w:w="2887" w:type="dxa"/>
            <w:shd w:val="clear" w:color="auto" w:fill="auto"/>
          </w:tcPr>
          <w:p w14:paraId="2A5E6AA3" w14:textId="787939A8" w:rsidR="00974688" w:rsidRPr="00CA791E" w:rsidRDefault="00A76407" w:rsidP="00A76407">
            <w:pPr>
              <w:pStyle w:val="Lijstalinea"/>
              <w:numPr>
                <w:ilvl w:val="0"/>
                <w:numId w:val="3"/>
              </w:numPr>
              <w:autoSpaceDE w:val="0"/>
              <w:autoSpaceDN w:val="0"/>
              <w:adjustRightInd w:val="0"/>
              <w:spacing w:before="40" w:after="40"/>
              <w:ind w:left="360"/>
              <w:jc w:val="both"/>
              <w:rPr>
                <w:rFonts w:asciiTheme="minorHAnsi" w:hAnsiTheme="minorHAnsi" w:cstheme="minorHAnsi"/>
                <w:bCs/>
                <w:sz w:val="22"/>
                <w:szCs w:val="22"/>
              </w:rPr>
            </w:pPr>
            <w:r w:rsidRPr="00CA791E">
              <w:rPr>
                <w:rFonts w:asciiTheme="minorHAnsi" w:hAnsiTheme="minorHAnsi" w:cstheme="minorHAnsi"/>
                <w:bCs/>
                <w:sz w:val="22"/>
                <w:szCs w:val="22"/>
              </w:rPr>
              <w:t>Maatschappelijk Fit</w:t>
            </w:r>
          </w:p>
        </w:tc>
        <w:tc>
          <w:tcPr>
            <w:tcW w:w="2792" w:type="dxa"/>
            <w:shd w:val="clear" w:color="auto" w:fill="auto"/>
          </w:tcPr>
          <w:p w14:paraId="032DBB92" w14:textId="5282F35D" w:rsidR="00974688" w:rsidRPr="00CA791E" w:rsidRDefault="00CA791E" w:rsidP="00124CC8">
            <w:pPr>
              <w:tabs>
                <w:tab w:val="left" w:pos="375"/>
              </w:tabs>
              <w:autoSpaceDE w:val="0"/>
              <w:autoSpaceDN w:val="0"/>
              <w:adjustRightInd w:val="0"/>
              <w:spacing w:before="40" w:after="40"/>
              <w:rPr>
                <w:rFonts w:asciiTheme="minorHAnsi" w:hAnsiTheme="minorHAnsi" w:cstheme="minorHAnsi"/>
                <w:sz w:val="22"/>
                <w:szCs w:val="22"/>
              </w:rPr>
            </w:pPr>
            <w:r w:rsidRPr="00CA791E">
              <w:rPr>
                <w:rFonts w:asciiTheme="minorHAnsi" w:hAnsiTheme="minorHAnsi" w:cstheme="minorHAnsi"/>
                <w:sz w:val="22"/>
                <w:szCs w:val="22"/>
              </w:rPr>
              <w:t>Maximaal 12 maanden</w:t>
            </w:r>
          </w:p>
        </w:tc>
        <w:tc>
          <w:tcPr>
            <w:tcW w:w="1628" w:type="dxa"/>
            <w:shd w:val="clear" w:color="auto" w:fill="auto"/>
          </w:tcPr>
          <w:p w14:paraId="4A4D451A" w14:textId="4B8444F0" w:rsidR="00A76407"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72 uur</w:t>
            </w:r>
          </w:p>
        </w:tc>
        <w:tc>
          <w:tcPr>
            <w:tcW w:w="1760" w:type="dxa"/>
            <w:shd w:val="clear" w:color="auto" w:fill="auto"/>
          </w:tcPr>
          <w:p w14:paraId="35084833" w14:textId="7C849C6D" w:rsidR="00CA791E"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€ 6462,-</w:t>
            </w:r>
          </w:p>
        </w:tc>
      </w:tr>
      <w:tr w:rsidR="00CA791E" w:rsidRPr="00CA791E" w14:paraId="77B4C2FE" w14:textId="3B527058" w:rsidTr="00CA791E">
        <w:trPr>
          <w:trHeight w:val="416"/>
        </w:trPr>
        <w:tc>
          <w:tcPr>
            <w:tcW w:w="2887" w:type="dxa"/>
          </w:tcPr>
          <w:p w14:paraId="60264A8C" w14:textId="0AD30D58" w:rsidR="00974688" w:rsidRPr="00CA791E" w:rsidRDefault="00A76407" w:rsidP="00A76407">
            <w:pPr>
              <w:pStyle w:val="Lijstalinea"/>
              <w:numPr>
                <w:ilvl w:val="0"/>
                <w:numId w:val="3"/>
              </w:numPr>
              <w:autoSpaceDE w:val="0"/>
              <w:autoSpaceDN w:val="0"/>
              <w:adjustRightInd w:val="0"/>
              <w:spacing w:before="40" w:after="40"/>
              <w:ind w:left="360"/>
              <w:jc w:val="both"/>
              <w:rPr>
                <w:rFonts w:asciiTheme="minorHAnsi" w:hAnsiTheme="minorHAnsi" w:cstheme="minorHAnsi"/>
                <w:bCs/>
                <w:sz w:val="22"/>
                <w:szCs w:val="22"/>
              </w:rPr>
            </w:pPr>
            <w:r w:rsidRPr="00CA791E">
              <w:rPr>
                <w:rFonts w:asciiTheme="minorHAnsi" w:hAnsiTheme="minorHAnsi" w:cstheme="minorHAnsi"/>
                <w:bCs/>
                <w:sz w:val="22"/>
                <w:szCs w:val="22"/>
              </w:rPr>
              <w:t>Werk Fit</w:t>
            </w:r>
          </w:p>
        </w:tc>
        <w:tc>
          <w:tcPr>
            <w:tcW w:w="2792" w:type="dxa"/>
          </w:tcPr>
          <w:p w14:paraId="3806CB5F" w14:textId="67159B76" w:rsidR="00974688" w:rsidRPr="00CA791E" w:rsidRDefault="00CA791E" w:rsidP="00124CC8">
            <w:pPr>
              <w:tabs>
                <w:tab w:val="left" w:pos="375"/>
              </w:tabs>
              <w:autoSpaceDE w:val="0"/>
              <w:autoSpaceDN w:val="0"/>
              <w:adjustRightInd w:val="0"/>
              <w:spacing w:before="40" w:after="40"/>
              <w:rPr>
                <w:rFonts w:asciiTheme="minorHAnsi" w:hAnsiTheme="minorHAnsi" w:cstheme="minorHAnsi"/>
                <w:sz w:val="22"/>
                <w:szCs w:val="22"/>
              </w:rPr>
            </w:pPr>
            <w:r w:rsidRPr="00CA791E">
              <w:rPr>
                <w:rFonts w:asciiTheme="minorHAnsi" w:hAnsiTheme="minorHAnsi" w:cstheme="minorHAnsi"/>
                <w:sz w:val="22"/>
                <w:szCs w:val="22"/>
              </w:rPr>
              <w:t>Maximaal 6 maanden</w:t>
            </w:r>
          </w:p>
        </w:tc>
        <w:tc>
          <w:tcPr>
            <w:tcW w:w="1628" w:type="dxa"/>
            <w:shd w:val="clear" w:color="auto" w:fill="auto"/>
          </w:tcPr>
          <w:p w14:paraId="391CAB0F" w14:textId="55E686D1" w:rsidR="00A76407"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48 uur</w:t>
            </w:r>
          </w:p>
        </w:tc>
        <w:tc>
          <w:tcPr>
            <w:tcW w:w="1760" w:type="dxa"/>
            <w:shd w:val="clear" w:color="auto" w:fill="auto"/>
          </w:tcPr>
          <w:p w14:paraId="64ACC173" w14:textId="42CD37B6" w:rsidR="00CA791E"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€ 4308,-</w:t>
            </w:r>
          </w:p>
        </w:tc>
      </w:tr>
      <w:tr w:rsidR="00CA791E" w:rsidRPr="00CA791E" w14:paraId="5C8BD4A0" w14:textId="52863EAE" w:rsidTr="00CA791E">
        <w:trPr>
          <w:trHeight w:val="416"/>
        </w:trPr>
        <w:tc>
          <w:tcPr>
            <w:tcW w:w="2887" w:type="dxa"/>
          </w:tcPr>
          <w:p w14:paraId="6CA96F0D" w14:textId="3E2070F1" w:rsidR="00974688" w:rsidRPr="00CA791E" w:rsidRDefault="00A76407" w:rsidP="00A76407">
            <w:pPr>
              <w:pStyle w:val="Lijstalinea"/>
              <w:numPr>
                <w:ilvl w:val="0"/>
                <w:numId w:val="3"/>
              </w:numPr>
              <w:autoSpaceDE w:val="0"/>
              <w:autoSpaceDN w:val="0"/>
              <w:adjustRightInd w:val="0"/>
              <w:spacing w:before="40" w:after="40"/>
              <w:ind w:left="360"/>
              <w:jc w:val="both"/>
              <w:rPr>
                <w:rFonts w:asciiTheme="minorHAnsi" w:hAnsiTheme="minorHAnsi" w:cstheme="minorHAnsi"/>
                <w:bCs/>
                <w:sz w:val="22"/>
                <w:szCs w:val="22"/>
              </w:rPr>
            </w:pPr>
            <w:r w:rsidRPr="00CA791E">
              <w:rPr>
                <w:rFonts w:asciiTheme="minorHAnsi" w:hAnsiTheme="minorHAnsi" w:cstheme="minorHAnsi"/>
                <w:bCs/>
                <w:sz w:val="22"/>
                <w:szCs w:val="22"/>
              </w:rPr>
              <w:t>Naar Werk</w:t>
            </w:r>
          </w:p>
        </w:tc>
        <w:tc>
          <w:tcPr>
            <w:tcW w:w="2792" w:type="dxa"/>
          </w:tcPr>
          <w:p w14:paraId="3B162B67" w14:textId="73D8F755" w:rsidR="00974688" w:rsidRPr="00CA791E" w:rsidRDefault="00CA791E" w:rsidP="00124CC8">
            <w:pPr>
              <w:tabs>
                <w:tab w:val="left" w:pos="375"/>
              </w:tabs>
              <w:autoSpaceDE w:val="0"/>
              <w:autoSpaceDN w:val="0"/>
              <w:adjustRightInd w:val="0"/>
              <w:spacing w:before="40" w:after="40"/>
              <w:rPr>
                <w:rFonts w:asciiTheme="minorHAnsi" w:hAnsiTheme="minorHAnsi" w:cstheme="minorHAnsi"/>
                <w:sz w:val="22"/>
                <w:szCs w:val="22"/>
              </w:rPr>
            </w:pPr>
            <w:r w:rsidRPr="00CA791E">
              <w:rPr>
                <w:rFonts w:asciiTheme="minorHAnsi" w:hAnsiTheme="minorHAnsi" w:cstheme="minorHAnsi"/>
                <w:sz w:val="22"/>
                <w:szCs w:val="22"/>
              </w:rPr>
              <w:t>Maximaal 3 maanden</w:t>
            </w:r>
          </w:p>
        </w:tc>
        <w:tc>
          <w:tcPr>
            <w:tcW w:w="1628" w:type="dxa"/>
            <w:shd w:val="clear" w:color="auto" w:fill="auto"/>
          </w:tcPr>
          <w:p w14:paraId="09CD1557" w14:textId="48A3A291" w:rsidR="00A76407"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24 uur</w:t>
            </w:r>
          </w:p>
        </w:tc>
        <w:tc>
          <w:tcPr>
            <w:tcW w:w="1760" w:type="dxa"/>
            <w:shd w:val="clear" w:color="auto" w:fill="auto"/>
          </w:tcPr>
          <w:p w14:paraId="031F7441" w14:textId="634D0CBD" w:rsidR="00CA791E"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€ 2154,-</w:t>
            </w:r>
          </w:p>
        </w:tc>
      </w:tr>
      <w:tr w:rsidR="00CA791E" w:rsidRPr="00CA791E" w14:paraId="18A83FD8" w14:textId="68BB8953" w:rsidTr="00CA791E">
        <w:trPr>
          <w:trHeight w:val="400"/>
        </w:trPr>
        <w:tc>
          <w:tcPr>
            <w:tcW w:w="2887" w:type="dxa"/>
            <w:shd w:val="clear" w:color="auto" w:fill="auto"/>
          </w:tcPr>
          <w:p w14:paraId="7B68DF87" w14:textId="63D57B20" w:rsidR="00974688" w:rsidRPr="00CA791E" w:rsidRDefault="00A76407" w:rsidP="00A76407">
            <w:pPr>
              <w:pStyle w:val="Lijstalinea"/>
              <w:numPr>
                <w:ilvl w:val="0"/>
                <w:numId w:val="3"/>
              </w:numPr>
              <w:autoSpaceDE w:val="0"/>
              <w:autoSpaceDN w:val="0"/>
              <w:adjustRightInd w:val="0"/>
              <w:spacing w:before="40" w:after="40"/>
              <w:ind w:left="360"/>
              <w:jc w:val="both"/>
              <w:rPr>
                <w:rFonts w:asciiTheme="minorHAnsi" w:hAnsiTheme="minorHAnsi" w:cstheme="minorHAnsi"/>
                <w:bCs/>
                <w:sz w:val="22"/>
                <w:szCs w:val="22"/>
              </w:rPr>
            </w:pPr>
            <w:r w:rsidRPr="00CA791E">
              <w:rPr>
                <w:rFonts w:asciiTheme="minorHAnsi" w:hAnsiTheme="minorHAnsi" w:cstheme="minorHAnsi"/>
                <w:bCs/>
                <w:sz w:val="22"/>
                <w:szCs w:val="22"/>
              </w:rPr>
              <w:t>Direct Werk</w:t>
            </w:r>
          </w:p>
        </w:tc>
        <w:tc>
          <w:tcPr>
            <w:tcW w:w="2792" w:type="dxa"/>
            <w:shd w:val="clear" w:color="auto" w:fill="auto"/>
          </w:tcPr>
          <w:p w14:paraId="01544358" w14:textId="4DACD8CA" w:rsidR="00974688" w:rsidRPr="00CA791E" w:rsidRDefault="00CA791E" w:rsidP="00124CC8">
            <w:pPr>
              <w:tabs>
                <w:tab w:val="left" w:pos="375"/>
              </w:tabs>
              <w:autoSpaceDE w:val="0"/>
              <w:autoSpaceDN w:val="0"/>
              <w:adjustRightInd w:val="0"/>
              <w:spacing w:before="40" w:after="40"/>
              <w:rPr>
                <w:rFonts w:asciiTheme="minorHAnsi" w:hAnsiTheme="minorHAnsi" w:cstheme="minorHAnsi"/>
                <w:sz w:val="22"/>
                <w:szCs w:val="22"/>
              </w:rPr>
            </w:pPr>
            <w:r w:rsidRPr="00CA791E">
              <w:rPr>
                <w:rFonts w:asciiTheme="minorHAnsi" w:hAnsiTheme="minorHAnsi" w:cstheme="minorHAnsi"/>
                <w:sz w:val="22"/>
                <w:szCs w:val="22"/>
              </w:rPr>
              <w:t>Maximaal 6 maanden</w:t>
            </w:r>
          </w:p>
        </w:tc>
        <w:tc>
          <w:tcPr>
            <w:tcW w:w="1628" w:type="dxa"/>
            <w:shd w:val="clear" w:color="auto" w:fill="auto"/>
          </w:tcPr>
          <w:p w14:paraId="09043411" w14:textId="7D6E74A3" w:rsidR="00A76407"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48 uur</w:t>
            </w:r>
          </w:p>
        </w:tc>
        <w:tc>
          <w:tcPr>
            <w:tcW w:w="1760" w:type="dxa"/>
            <w:shd w:val="clear" w:color="auto" w:fill="auto"/>
          </w:tcPr>
          <w:p w14:paraId="7D901955" w14:textId="3D11CFF6" w:rsidR="00CA791E" w:rsidRPr="00CA791E" w:rsidRDefault="00CA791E">
            <w:pPr>
              <w:spacing w:after="160" w:line="259" w:lineRule="auto"/>
              <w:rPr>
                <w:rFonts w:asciiTheme="minorHAnsi" w:hAnsiTheme="minorHAnsi" w:cstheme="minorHAnsi"/>
                <w:sz w:val="22"/>
                <w:szCs w:val="22"/>
              </w:rPr>
            </w:pPr>
            <w:r w:rsidRPr="00CA791E">
              <w:rPr>
                <w:rFonts w:asciiTheme="minorHAnsi" w:hAnsiTheme="minorHAnsi" w:cstheme="minorHAnsi"/>
                <w:sz w:val="22"/>
                <w:szCs w:val="22"/>
              </w:rPr>
              <w:t>€ 4308,-</w:t>
            </w:r>
          </w:p>
        </w:tc>
      </w:tr>
    </w:tbl>
    <w:p w14:paraId="123F5D21" w14:textId="77777777" w:rsidR="00CA791E" w:rsidRPr="00CA791E" w:rsidRDefault="00CA791E" w:rsidP="00974688">
      <w:pPr>
        <w:autoSpaceDE w:val="0"/>
        <w:autoSpaceDN w:val="0"/>
        <w:adjustRightInd w:val="0"/>
        <w:spacing w:before="120"/>
        <w:rPr>
          <w:rFonts w:asciiTheme="minorHAnsi" w:hAnsiTheme="minorHAnsi" w:cstheme="minorHAnsi"/>
          <w:sz w:val="22"/>
          <w:szCs w:val="22"/>
        </w:rPr>
      </w:pPr>
    </w:p>
    <w:tbl>
      <w:tblPr>
        <w:tblpPr w:leftFromText="141" w:rightFromText="141" w:vertAnchor="text" w:tblpX="12736" w:tblpY="-29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
      </w:tblGrid>
      <w:tr w:rsidR="00CA791E" w:rsidRPr="00CA791E" w14:paraId="10CD18D4" w14:textId="77777777" w:rsidTr="00CA791E">
        <w:trPr>
          <w:trHeight w:val="930"/>
        </w:trPr>
        <w:tc>
          <w:tcPr>
            <w:tcW w:w="465" w:type="dxa"/>
          </w:tcPr>
          <w:p w14:paraId="0DE4779A" w14:textId="77777777" w:rsidR="00CA791E" w:rsidRPr="00CA791E" w:rsidRDefault="00CA791E" w:rsidP="00CA791E">
            <w:pPr>
              <w:autoSpaceDE w:val="0"/>
              <w:autoSpaceDN w:val="0"/>
              <w:adjustRightInd w:val="0"/>
              <w:spacing w:before="120"/>
              <w:rPr>
                <w:rFonts w:asciiTheme="minorHAnsi" w:hAnsiTheme="minorHAnsi" w:cstheme="minorHAnsi"/>
                <w:sz w:val="22"/>
                <w:szCs w:val="22"/>
              </w:rPr>
            </w:pPr>
          </w:p>
        </w:tc>
      </w:tr>
    </w:tbl>
    <w:p w14:paraId="24399695" w14:textId="77777777" w:rsidR="00D278DF" w:rsidRPr="00D278DF" w:rsidRDefault="00D278DF" w:rsidP="00D278DF">
      <w:pPr>
        <w:autoSpaceDE w:val="0"/>
        <w:autoSpaceDN w:val="0"/>
        <w:adjustRightInd w:val="0"/>
        <w:rPr>
          <w:rFonts w:asciiTheme="minorHAnsi" w:hAnsiTheme="minorHAnsi" w:cstheme="minorHAnsi"/>
          <w:i/>
          <w:iCs/>
          <w:sz w:val="18"/>
          <w:szCs w:val="18"/>
        </w:rPr>
      </w:pPr>
      <w:r w:rsidRPr="00D278DF">
        <w:rPr>
          <w:rFonts w:asciiTheme="minorHAnsi" w:hAnsiTheme="minorHAnsi" w:cstheme="minorHAnsi"/>
          <w:i/>
          <w:iCs/>
          <w:sz w:val="18"/>
          <w:szCs w:val="18"/>
        </w:rPr>
        <w:t xml:space="preserve">Opdrachtgever vergoedt de trajecten op basis van het principe no cure, </w:t>
      </w:r>
      <w:proofErr w:type="spellStart"/>
      <w:r w:rsidRPr="00D278DF">
        <w:rPr>
          <w:rFonts w:asciiTheme="minorHAnsi" w:hAnsiTheme="minorHAnsi" w:cstheme="minorHAnsi"/>
          <w:i/>
          <w:iCs/>
          <w:sz w:val="18"/>
          <w:szCs w:val="18"/>
        </w:rPr>
        <w:t>less</w:t>
      </w:r>
      <w:proofErr w:type="spellEnd"/>
      <w:r w:rsidRPr="00D278DF">
        <w:rPr>
          <w:rFonts w:asciiTheme="minorHAnsi" w:hAnsiTheme="minorHAnsi" w:cstheme="minorHAnsi"/>
          <w:i/>
          <w:iCs/>
          <w:sz w:val="18"/>
          <w:szCs w:val="18"/>
        </w:rPr>
        <w:t xml:space="preserve"> </w:t>
      </w:r>
      <w:proofErr w:type="spellStart"/>
      <w:r w:rsidRPr="00D278DF">
        <w:rPr>
          <w:rFonts w:asciiTheme="minorHAnsi" w:hAnsiTheme="minorHAnsi" w:cstheme="minorHAnsi"/>
          <w:i/>
          <w:iCs/>
          <w:sz w:val="18"/>
          <w:szCs w:val="18"/>
        </w:rPr>
        <w:t>pay</w:t>
      </w:r>
      <w:proofErr w:type="spellEnd"/>
      <w:r w:rsidRPr="00D278DF">
        <w:rPr>
          <w:rFonts w:asciiTheme="minorHAnsi" w:hAnsiTheme="minorHAnsi" w:cstheme="minorHAnsi"/>
          <w:i/>
          <w:iCs/>
          <w:sz w:val="18"/>
          <w:szCs w:val="18"/>
        </w:rPr>
        <w:t xml:space="preserve">. De vergoeding is als volgt: </w:t>
      </w:r>
    </w:p>
    <w:p w14:paraId="5052889A" w14:textId="3E76E7E4" w:rsidR="00D278DF" w:rsidRPr="00D278DF" w:rsidRDefault="00D278DF" w:rsidP="00D278DF">
      <w:pPr>
        <w:autoSpaceDE w:val="0"/>
        <w:autoSpaceDN w:val="0"/>
        <w:adjustRightInd w:val="0"/>
        <w:ind w:left="705" w:hanging="705"/>
        <w:rPr>
          <w:rFonts w:asciiTheme="minorHAnsi" w:hAnsiTheme="minorHAnsi" w:cstheme="minorHAnsi"/>
          <w:sz w:val="18"/>
          <w:szCs w:val="18"/>
        </w:rPr>
      </w:pPr>
      <w:r w:rsidRPr="00D278DF">
        <w:rPr>
          <w:rFonts w:asciiTheme="minorHAnsi" w:hAnsiTheme="minorHAnsi" w:cstheme="minorHAnsi"/>
          <w:sz w:val="18"/>
          <w:szCs w:val="18"/>
        </w:rPr>
        <w:t>•</w:t>
      </w:r>
      <w:r w:rsidRPr="00D278DF">
        <w:rPr>
          <w:rFonts w:asciiTheme="minorHAnsi" w:hAnsiTheme="minorHAnsi" w:cstheme="minorHAnsi"/>
          <w:sz w:val="18"/>
          <w:szCs w:val="18"/>
        </w:rPr>
        <w:tab/>
        <w:t xml:space="preserve">2 uren wanneer een traject na aanmelding (+ intake) </w:t>
      </w:r>
      <w:r w:rsidRPr="00D278DF">
        <w:rPr>
          <w:rFonts w:asciiTheme="minorHAnsi" w:hAnsiTheme="minorHAnsi" w:cstheme="minorHAnsi"/>
          <w:sz w:val="18"/>
          <w:szCs w:val="18"/>
        </w:rPr>
        <w:t xml:space="preserve">buiten opdrachtnemer gelegen factoren </w:t>
      </w:r>
      <w:r w:rsidRPr="00D278DF">
        <w:rPr>
          <w:rFonts w:asciiTheme="minorHAnsi" w:hAnsiTheme="minorHAnsi" w:cstheme="minorHAnsi"/>
          <w:sz w:val="18"/>
          <w:szCs w:val="18"/>
        </w:rPr>
        <w:t>geen doorgang vind</w:t>
      </w:r>
    </w:p>
    <w:p w14:paraId="094F57D0" w14:textId="77777777" w:rsidR="00D278DF" w:rsidRPr="00D278DF" w:rsidRDefault="00D278DF" w:rsidP="00D278DF">
      <w:pPr>
        <w:autoSpaceDE w:val="0"/>
        <w:autoSpaceDN w:val="0"/>
        <w:adjustRightInd w:val="0"/>
        <w:ind w:left="705" w:hanging="705"/>
        <w:rPr>
          <w:rFonts w:asciiTheme="minorHAnsi" w:hAnsiTheme="minorHAnsi" w:cstheme="minorHAnsi"/>
          <w:sz w:val="18"/>
          <w:szCs w:val="18"/>
        </w:rPr>
      </w:pPr>
      <w:r w:rsidRPr="00D278DF">
        <w:rPr>
          <w:rFonts w:asciiTheme="minorHAnsi" w:hAnsiTheme="minorHAnsi" w:cstheme="minorHAnsi"/>
          <w:sz w:val="18"/>
          <w:szCs w:val="18"/>
        </w:rPr>
        <w:t>•</w:t>
      </w:r>
      <w:r w:rsidRPr="00D278DF">
        <w:rPr>
          <w:rFonts w:asciiTheme="minorHAnsi" w:hAnsiTheme="minorHAnsi" w:cstheme="minorHAnsi"/>
          <w:sz w:val="18"/>
          <w:szCs w:val="18"/>
        </w:rPr>
        <w:tab/>
        <w:t xml:space="preserve">50% van de gecontracteerde prijs in het geval dat de trajectactiviteiten na overleg met Opdrachtgever zijn beëindigd op basis van het Evaluatiemoment of door een Voortijdige terugmelding op of vóór het Evaluatiemoment; </w:t>
      </w:r>
    </w:p>
    <w:p w14:paraId="43E86E33" w14:textId="77777777" w:rsidR="00D278DF" w:rsidRPr="00D278DF" w:rsidRDefault="00D278DF" w:rsidP="00D278DF">
      <w:pPr>
        <w:autoSpaceDE w:val="0"/>
        <w:autoSpaceDN w:val="0"/>
        <w:adjustRightInd w:val="0"/>
        <w:ind w:left="705" w:hanging="705"/>
        <w:rPr>
          <w:rFonts w:asciiTheme="minorHAnsi" w:hAnsiTheme="minorHAnsi" w:cstheme="minorHAnsi"/>
          <w:sz w:val="18"/>
          <w:szCs w:val="18"/>
        </w:rPr>
      </w:pPr>
      <w:r w:rsidRPr="00D278DF">
        <w:rPr>
          <w:rFonts w:asciiTheme="minorHAnsi" w:hAnsiTheme="minorHAnsi" w:cstheme="minorHAnsi"/>
          <w:sz w:val="18"/>
          <w:szCs w:val="18"/>
        </w:rPr>
        <w:t>•</w:t>
      </w:r>
      <w:r w:rsidRPr="00D278DF">
        <w:rPr>
          <w:rFonts w:asciiTheme="minorHAnsi" w:hAnsiTheme="minorHAnsi" w:cstheme="minorHAnsi"/>
          <w:sz w:val="18"/>
          <w:szCs w:val="18"/>
        </w:rPr>
        <w:tab/>
        <w:t xml:space="preserve">Als de trajectactiviteiten ná het Evaluatiemoment worden beëindigd, wordt 80% van de gecontracteerde prijs vergoed. Alleen in het geval dat de re-integratieactiviteiten die in het door Opdrachtgever geaccordeerde plan van aanpak staan, zijn beëindigd én de eindrapportage is opgeleverd én door Opdrachtgever is geaccordeerd, maar het Resultaat niet is behaald; </w:t>
      </w:r>
    </w:p>
    <w:p w14:paraId="46D877BD" w14:textId="77777777" w:rsidR="00D278DF" w:rsidRPr="00D278DF" w:rsidRDefault="00D278DF" w:rsidP="00D278DF">
      <w:pPr>
        <w:autoSpaceDE w:val="0"/>
        <w:autoSpaceDN w:val="0"/>
        <w:adjustRightInd w:val="0"/>
        <w:ind w:left="705" w:hanging="705"/>
        <w:rPr>
          <w:rFonts w:asciiTheme="minorHAnsi" w:hAnsiTheme="minorHAnsi" w:cstheme="minorHAnsi"/>
          <w:sz w:val="18"/>
          <w:szCs w:val="18"/>
        </w:rPr>
      </w:pPr>
      <w:r w:rsidRPr="00D278DF">
        <w:rPr>
          <w:rFonts w:asciiTheme="minorHAnsi" w:hAnsiTheme="minorHAnsi" w:cstheme="minorHAnsi"/>
          <w:sz w:val="18"/>
          <w:szCs w:val="18"/>
        </w:rPr>
        <w:t>•</w:t>
      </w:r>
      <w:r w:rsidRPr="00D278DF">
        <w:rPr>
          <w:rFonts w:asciiTheme="minorHAnsi" w:hAnsiTheme="minorHAnsi" w:cstheme="minorHAnsi"/>
          <w:sz w:val="18"/>
          <w:szCs w:val="18"/>
        </w:rPr>
        <w:tab/>
        <w:t xml:space="preserve">Als de trajectactiviteiten vóór het Evaluatiemoment worden beëindigd als gevolg van het bereiken van Maximale individuele doorlooptijd van het traject, wordt 80% van de gecontracteerde prijs vergoed. Alleen in het geval dat de re-integratieactiviteiten die in het door Opdrachtgever geaccordeerde plan van aanpak staan, zijn beëindigd én de eindrapportage is opgeleverd én door Opdrachtgever is geaccordeerd, maar het Resultaat niet is behaald; </w:t>
      </w:r>
    </w:p>
    <w:p w14:paraId="08D9BF69" w14:textId="797665FF" w:rsidR="00974688" w:rsidRPr="00D278DF" w:rsidRDefault="00D278DF" w:rsidP="00D278DF">
      <w:pPr>
        <w:autoSpaceDE w:val="0"/>
        <w:autoSpaceDN w:val="0"/>
        <w:adjustRightInd w:val="0"/>
        <w:ind w:left="705" w:hanging="705"/>
        <w:rPr>
          <w:rFonts w:asciiTheme="minorHAnsi" w:hAnsiTheme="minorHAnsi" w:cstheme="minorHAnsi"/>
          <w:sz w:val="18"/>
          <w:szCs w:val="18"/>
        </w:rPr>
      </w:pPr>
      <w:r w:rsidRPr="00D278DF">
        <w:rPr>
          <w:rFonts w:asciiTheme="minorHAnsi" w:hAnsiTheme="minorHAnsi" w:cstheme="minorHAnsi"/>
          <w:sz w:val="18"/>
          <w:szCs w:val="18"/>
        </w:rPr>
        <w:t>•</w:t>
      </w:r>
      <w:r w:rsidRPr="00D278DF">
        <w:rPr>
          <w:rFonts w:asciiTheme="minorHAnsi" w:hAnsiTheme="minorHAnsi" w:cstheme="minorHAnsi"/>
          <w:sz w:val="18"/>
          <w:szCs w:val="18"/>
        </w:rPr>
        <w:tab/>
        <w:t>100% van de gecontracteerde prijs in het geval dat het Resultaat is gerealiseerd én de eindrapportage is opgeleverd én deze door Opdrachtgever is geaccordeerd.</w:t>
      </w:r>
    </w:p>
    <w:p w14:paraId="2490E355" w14:textId="77777777" w:rsidR="00974688" w:rsidRPr="00CA791E" w:rsidRDefault="00974688" w:rsidP="00974688">
      <w:pPr>
        <w:autoSpaceDE w:val="0"/>
        <w:autoSpaceDN w:val="0"/>
        <w:adjustRightInd w:val="0"/>
        <w:rPr>
          <w:rFonts w:asciiTheme="minorHAnsi" w:hAnsiTheme="minorHAnsi" w:cstheme="minorHAnsi"/>
          <w:sz w:val="22"/>
          <w:szCs w:val="22"/>
        </w:rPr>
      </w:pPr>
    </w:p>
    <w:p w14:paraId="656DF298" w14:textId="77777777" w:rsidR="00974688" w:rsidRPr="00D278DF" w:rsidRDefault="00974688" w:rsidP="00974688">
      <w:pPr>
        <w:rPr>
          <w:rFonts w:asciiTheme="minorHAnsi" w:hAnsiTheme="minorHAnsi" w:cstheme="minorHAnsi"/>
          <w:iCs/>
        </w:rPr>
      </w:pPr>
      <w:r w:rsidRPr="00D278DF">
        <w:rPr>
          <w:rFonts w:asciiTheme="minorHAnsi" w:hAnsiTheme="minorHAnsi" w:cstheme="minorHAnsi"/>
          <w:iCs/>
        </w:rPr>
        <w:t xml:space="preserve">Dit opgaveformulier dient rechtsgeldig ondertekend te worden door invulling van onderstaande gegevens: </w:t>
      </w:r>
    </w:p>
    <w:p w14:paraId="1E146DED" w14:textId="77777777" w:rsidR="00974688" w:rsidRPr="00CA791E" w:rsidRDefault="00974688" w:rsidP="00D278DF">
      <w:pPr>
        <w:pStyle w:val="Kop2"/>
        <w:numPr>
          <w:ilvl w:val="0"/>
          <w:numId w:val="0"/>
        </w:numPr>
        <w:tabs>
          <w:tab w:val="left" w:pos="1418"/>
        </w:tabs>
        <w:rPr>
          <w:rFonts w:asciiTheme="minorHAnsi" w:hAnsiTheme="minorHAnsi" w:cstheme="minorHAnsi"/>
          <w:sz w:val="22"/>
          <w:szCs w:val="22"/>
        </w:rPr>
      </w:pPr>
    </w:p>
    <w:tbl>
      <w:tblPr>
        <w:tblW w:w="8741" w:type="dxa"/>
        <w:tblInd w:w="45" w:type="dxa"/>
        <w:tblLayout w:type="fixed"/>
        <w:tblCellMar>
          <w:left w:w="10" w:type="dxa"/>
          <w:right w:w="10" w:type="dxa"/>
        </w:tblCellMar>
        <w:tblLook w:val="0000" w:firstRow="0" w:lastRow="0" w:firstColumn="0" w:lastColumn="0" w:noHBand="0" w:noVBand="0"/>
      </w:tblPr>
      <w:tblGrid>
        <w:gridCol w:w="4676"/>
        <w:gridCol w:w="4065"/>
      </w:tblGrid>
      <w:tr w:rsidR="00974688" w:rsidRPr="00CA791E" w14:paraId="33F8274D" w14:textId="77777777" w:rsidTr="00124CC8">
        <w:trPr>
          <w:trHeight w:val="284"/>
        </w:trPr>
        <w:tc>
          <w:tcPr>
            <w:tcW w:w="4676" w:type="dxa"/>
            <w:tcBorders>
              <w:top w:val="single" w:sz="2" w:space="0" w:color="000000"/>
              <w:left w:val="single" w:sz="2" w:space="0" w:color="000000"/>
              <w:bottom w:val="single" w:sz="2" w:space="0" w:color="000000"/>
            </w:tcBorders>
            <w:tcMar>
              <w:top w:w="55" w:type="dxa"/>
              <w:left w:w="55" w:type="dxa"/>
              <w:bottom w:w="55" w:type="dxa"/>
              <w:right w:w="55" w:type="dxa"/>
            </w:tcMar>
          </w:tcPr>
          <w:p w14:paraId="10C9D6CC" w14:textId="77777777" w:rsidR="00974688" w:rsidRPr="00CA791E" w:rsidRDefault="00974688" w:rsidP="00124CC8">
            <w:pPr>
              <w:rPr>
                <w:rFonts w:asciiTheme="minorHAnsi" w:hAnsiTheme="minorHAnsi" w:cstheme="minorHAnsi"/>
                <w:sz w:val="22"/>
                <w:szCs w:val="22"/>
              </w:rPr>
            </w:pPr>
            <w:r w:rsidRPr="00CA791E">
              <w:rPr>
                <w:rFonts w:asciiTheme="minorHAnsi" w:hAnsiTheme="minorHAnsi" w:cstheme="minorHAnsi"/>
                <w:sz w:val="22"/>
                <w:szCs w:val="22"/>
              </w:rPr>
              <w:t>Naam onderneming</w:t>
            </w:r>
          </w:p>
        </w:tc>
        <w:tc>
          <w:tcPr>
            <w:tcW w:w="4065" w:type="dxa"/>
            <w:tcBorders>
              <w:top w:val="single" w:sz="2" w:space="0" w:color="000000"/>
              <w:left w:val="single" w:sz="2" w:space="0" w:color="000000"/>
              <w:bottom w:val="single" w:sz="2" w:space="0" w:color="000000"/>
              <w:right w:val="single" w:sz="2" w:space="0" w:color="000000"/>
            </w:tcBorders>
            <w:shd w:val="clear" w:color="auto" w:fill="D9D9D9"/>
            <w:tcMar>
              <w:top w:w="55" w:type="dxa"/>
              <w:left w:w="55" w:type="dxa"/>
              <w:bottom w:w="55" w:type="dxa"/>
              <w:right w:w="55" w:type="dxa"/>
            </w:tcMar>
          </w:tcPr>
          <w:p w14:paraId="2A41FE57" w14:textId="77777777" w:rsidR="00974688" w:rsidRPr="00CA791E" w:rsidRDefault="00974688" w:rsidP="00124CC8">
            <w:pPr>
              <w:rPr>
                <w:rFonts w:asciiTheme="minorHAnsi" w:hAnsiTheme="minorHAnsi" w:cstheme="minorHAnsi"/>
                <w:sz w:val="22"/>
                <w:szCs w:val="22"/>
              </w:rPr>
            </w:pPr>
          </w:p>
          <w:p w14:paraId="40C72C38" w14:textId="77777777" w:rsidR="00974688" w:rsidRPr="00CA791E" w:rsidRDefault="00974688" w:rsidP="00124CC8">
            <w:pPr>
              <w:rPr>
                <w:rFonts w:asciiTheme="minorHAnsi" w:hAnsiTheme="minorHAnsi" w:cstheme="minorHAnsi"/>
                <w:sz w:val="22"/>
                <w:szCs w:val="22"/>
              </w:rPr>
            </w:pPr>
          </w:p>
        </w:tc>
      </w:tr>
      <w:tr w:rsidR="00974688" w:rsidRPr="00CA791E" w14:paraId="2C70B715" w14:textId="77777777" w:rsidTr="00124CC8">
        <w:tc>
          <w:tcPr>
            <w:tcW w:w="4676" w:type="dxa"/>
            <w:tcBorders>
              <w:left w:val="single" w:sz="2" w:space="0" w:color="000000"/>
              <w:bottom w:val="single" w:sz="2" w:space="0" w:color="000000"/>
            </w:tcBorders>
            <w:tcMar>
              <w:top w:w="55" w:type="dxa"/>
              <w:left w:w="55" w:type="dxa"/>
              <w:bottom w:w="55" w:type="dxa"/>
              <w:right w:w="55" w:type="dxa"/>
            </w:tcMar>
          </w:tcPr>
          <w:p w14:paraId="52088F56" w14:textId="77777777" w:rsidR="00974688" w:rsidRPr="00CA791E" w:rsidRDefault="00974688" w:rsidP="00124CC8">
            <w:pPr>
              <w:rPr>
                <w:rFonts w:asciiTheme="minorHAnsi" w:hAnsiTheme="minorHAnsi" w:cstheme="minorHAnsi"/>
                <w:sz w:val="22"/>
                <w:szCs w:val="22"/>
              </w:rPr>
            </w:pPr>
            <w:r w:rsidRPr="00CA791E">
              <w:rPr>
                <w:rFonts w:asciiTheme="minorHAnsi" w:hAnsiTheme="minorHAnsi" w:cstheme="minorHAnsi"/>
                <w:sz w:val="22"/>
                <w:szCs w:val="22"/>
              </w:rPr>
              <w:t>Naam tekeningsbevoegde</w:t>
            </w:r>
          </w:p>
        </w:tc>
        <w:tc>
          <w:tcPr>
            <w:tcW w:w="4065" w:type="dxa"/>
            <w:tcBorders>
              <w:left w:val="single" w:sz="2" w:space="0" w:color="000000"/>
              <w:bottom w:val="single" w:sz="2" w:space="0" w:color="000000"/>
              <w:right w:val="single" w:sz="2" w:space="0" w:color="000000"/>
            </w:tcBorders>
            <w:shd w:val="clear" w:color="auto" w:fill="D9D9D9"/>
            <w:tcMar>
              <w:top w:w="55" w:type="dxa"/>
              <w:left w:w="55" w:type="dxa"/>
              <w:bottom w:w="55" w:type="dxa"/>
              <w:right w:w="55" w:type="dxa"/>
            </w:tcMar>
          </w:tcPr>
          <w:p w14:paraId="2D6FB255" w14:textId="77777777" w:rsidR="00974688" w:rsidRPr="00CA791E" w:rsidRDefault="00974688" w:rsidP="00124CC8">
            <w:pPr>
              <w:rPr>
                <w:rFonts w:asciiTheme="minorHAnsi" w:hAnsiTheme="minorHAnsi" w:cstheme="minorHAnsi"/>
                <w:sz w:val="22"/>
                <w:szCs w:val="22"/>
              </w:rPr>
            </w:pPr>
          </w:p>
          <w:p w14:paraId="3119236C" w14:textId="77777777" w:rsidR="00974688" w:rsidRPr="00CA791E" w:rsidRDefault="00974688" w:rsidP="00124CC8">
            <w:pPr>
              <w:rPr>
                <w:rFonts w:asciiTheme="minorHAnsi" w:hAnsiTheme="minorHAnsi" w:cstheme="minorHAnsi"/>
                <w:sz w:val="22"/>
                <w:szCs w:val="22"/>
              </w:rPr>
            </w:pPr>
          </w:p>
        </w:tc>
      </w:tr>
      <w:tr w:rsidR="00974688" w:rsidRPr="00CA791E" w14:paraId="7E26AEDF" w14:textId="77777777" w:rsidTr="00124CC8">
        <w:tc>
          <w:tcPr>
            <w:tcW w:w="4676" w:type="dxa"/>
            <w:tcBorders>
              <w:left w:val="single" w:sz="2" w:space="0" w:color="000000"/>
              <w:bottom w:val="single" w:sz="2" w:space="0" w:color="000000"/>
            </w:tcBorders>
            <w:tcMar>
              <w:top w:w="55" w:type="dxa"/>
              <w:left w:w="55" w:type="dxa"/>
              <w:bottom w:w="55" w:type="dxa"/>
              <w:right w:w="55" w:type="dxa"/>
            </w:tcMar>
          </w:tcPr>
          <w:p w14:paraId="7B2C7A17" w14:textId="77777777" w:rsidR="00974688" w:rsidRPr="00CA791E" w:rsidRDefault="00974688" w:rsidP="00124CC8">
            <w:pPr>
              <w:rPr>
                <w:rFonts w:asciiTheme="minorHAnsi" w:hAnsiTheme="minorHAnsi" w:cstheme="minorHAnsi"/>
                <w:sz w:val="22"/>
                <w:szCs w:val="22"/>
              </w:rPr>
            </w:pPr>
            <w:r w:rsidRPr="00CA791E">
              <w:rPr>
                <w:rFonts w:asciiTheme="minorHAnsi" w:hAnsiTheme="minorHAnsi" w:cstheme="minorHAnsi"/>
                <w:sz w:val="22"/>
                <w:szCs w:val="22"/>
              </w:rPr>
              <w:t>Functie tekeningsbevoegde</w:t>
            </w:r>
          </w:p>
        </w:tc>
        <w:tc>
          <w:tcPr>
            <w:tcW w:w="4065" w:type="dxa"/>
            <w:tcBorders>
              <w:left w:val="single" w:sz="2" w:space="0" w:color="000000"/>
              <w:bottom w:val="single" w:sz="2" w:space="0" w:color="000000"/>
              <w:right w:val="single" w:sz="2" w:space="0" w:color="000000"/>
            </w:tcBorders>
            <w:shd w:val="clear" w:color="auto" w:fill="D9D9D9"/>
            <w:tcMar>
              <w:top w:w="55" w:type="dxa"/>
              <w:left w:w="55" w:type="dxa"/>
              <w:bottom w:w="55" w:type="dxa"/>
              <w:right w:w="55" w:type="dxa"/>
            </w:tcMar>
          </w:tcPr>
          <w:p w14:paraId="7454BFE9" w14:textId="77777777" w:rsidR="00974688" w:rsidRPr="00CA791E" w:rsidRDefault="00974688" w:rsidP="00124CC8">
            <w:pPr>
              <w:rPr>
                <w:rFonts w:asciiTheme="minorHAnsi" w:hAnsiTheme="minorHAnsi" w:cstheme="minorHAnsi"/>
                <w:sz w:val="22"/>
                <w:szCs w:val="22"/>
              </w:rPr>
            </w:pPr>
          </w:p>
          <w:p w14:paraId="72533BB6" w14:textId="77777777" w:rsidR="00974688" w:rsidRPr="00CA791E" w:rsidRDefault="00974688" w:rsidP="00124CC8">
            <w:pPr>
              <w:rPr>
                <w:rFonts w:asciiTheme="minorHAnsi" w:hAnsiTheme="minorHAnsi" w:cstheme="minorHAnsi"/>
                <w:sz w:val="22"/>
                <w:szCs w:val="22"/>
              </w:rPr>
            </w:pPr>
          </w:p>
        </w:tc>
      </w:tr>
      <w:tr w:rsidR="00974688" w:rsidRPr="00CA791E" w14:paraId="6BACB500" w14:textId="77777777" w:rsidTr="00124CC8">
        <w:tc>
          <w:tcPr>
            <w:tcW w:w="4676" w:type="dxa"/>
            <w:tcBorders>
              <w:left w:val="single" w:sz="2" w:space="0" w:color="000000"/>
              <w:bottom w:val="single" w:sz="2" w:space="0" w:color="000000"/>
            </w:tcBorders>
            <w:tcMar>
              <w:top w:w="55" w:type="dxa"/>
              <w:left w:w="55" w:type="dxa"/>
              <w:bottom w:w="55" w:type="dxa"/>
              <w:right w:w="55" w:type="dxa"/>
            </w:tcMar>
          </w:tcPr>
          <w:p w14:paraId="2D0FA7A9" w14:textId="77777777" w:rsidR="00974688" w:rsidRPr="00CA791E" w:rsidRDefault="00974688" w:rsidP="00124CC8">
            <w:pPr>
              <w:rPr>
                <w:rFonts w:asciiTheme="minorHAnsi" w:hAnsiTheme="minorHAnsi" w:cstheme="minorHAnsi"/>
                <w:sz w:val="22"/>
                <w:szCs w:val="22"/>
              </w:rPr>
            </w:pPr>
            <w:r w:rsidRPr="00CA791E">
              <w:rPr>
                <w:rFonts w:asciiTheme="minorHAnsi" w:hAnsiTheme="minorHAnsi" w:cstheme="minorHAnsi"/>
                <w:sz w:val="22"/>
                <w:szCs w:val="22"/>
              </w:rPr>
              <w:t>Datum</w:t>
            </w:r>
          </w:p>
        </w:tc>
        <w:tc>
          <w:tcPr>
            <w:tcW w:w="4065" w:type="dxa"/>
            <w:tcBorders>
              <w:left w:val="single" w:sz="2" w:space="0" w:color="000000"/>
              <w:bottom w:val="single" w:sz="2" w:space="0" w:color="000000"/>
              <w:right w:val="single" w:sz="2" w:space="0" w:color="000000"/>
            </w:tcBorders>
            <w:shd w:val="clear" w:color="auto" w:fill="D9D9D9"/>
            <w:tcMar>
              <w:top w:w="55" w:type="dxa"/>
              <w:left w:w="55" w:type="dxa"/>
              <w:bottom w:w="55" w:type="dxa"/>
              <w:right w:w="55" w:type="dxa"/>
            </w:tcMar>
          </w:tcPr>
          <w:p w14:paraId="4C9FC19B" w14:textId="77777777" w:rsidR="00974688" w:rsidRPr="00CA791E" w:rsidRDefault="00974688" w:rsidP="00124CC8">
            <w:pPr>
              <w:rPr>
                <w:rFonts w:asciiTheme="minorHAnsi" w:hAnsiTheme="minorHAnsi" w:cstheme="minorHAnsi"/>
                <w:sz w:val="22"/>
                <w:szCs w:val="22"/>
              </w:rPr>
            </w:pPr>
          </w:p>
          <w:p w14:paraId="27D32E87" w14:textId="77777777" w:rsidR="00974688" w:rsidRPr="00CA791E" w:rsidRDefault="00974688" w:rsidP="00124CC8">
            <w:pPr>
              <w:rPr>
                <w:rFonts w:asciiTheme="minorHAnsi" w:hAnsiTheme="minorHAnsi" w:cstheme="minorHAnsi"/>
                <w:sz w:val="22"/>
                <w:szCs w:val="22"/>
              </w:rPr>
            </w:pPr>
          </w:p>
        </w:tc>
      </w:tr>
      <w:tr w:rsidR="00974688" w:rsidRPr="00CA791E" w14:paraId="0C82E283" w14:textId="77777777" w:rsidTr="00D278DF">
        <w:trPr>
          <w:trHeight w:val="25"/>
        </w:trPr>
        <w:tc>
          <w:tcPr>
            <w:tcW w:w="4676" w:type="dxa"/>
            <w:tcBorders>
              <w:left w:val="single" w:sz="2" w:space="0" w:color="000000"/>
              <w:bottom w:val="single" w:sz="2" w:space="0" w:color="000000"/>
            </w:tcBorders>
            <w:tcMar>
              <w:top w:w="55" w:type="dxa"/>
              <w:left w:w="55" w:type="dxa"/>
              <w:bottom w:w="55" w:type="dxa"/>
              <w:right w:w="55" w:type="dxa"/>
            </w:tcMar>
          </w:tcPr>
          <w:p w14:paraId="5BA8B789" w14:textId="77777777" w:rsidR="00974688" w:rsidRPr="00CA791E" w:rsidRDefault="00974688" w:rsidP="00124CC8">
            <w:pPr>
              <w:rPr>
                <w:rFonts w:asciiTheme="minorHAnsi" w:hAnsiTheme="minorHAnsi" w:cstheme="minorHAnsi"/>
                <w:sz w:val="22"/>
                <w:szCs w:val="22"/>
              </w:rPr>
            </w:pPr>
            <w:r w:rsidRPr="00CA791E">
              <w:rPr>
                <w:rFonts w:asciiTheme="minorHAnsi" w:hAnsiTheme="minorHAnsi" w:cstheme="minorHAnsi"/>
                <w:sz w:val="22"/>
                <w:szCs w:val="22"/>
              </w:rPr>
              <w:t>Handtekening tekeningsbevoegde</w:t>
            </w:r>
          </w:p>
        </w:tc>
        <w:tc>
          <w:tcPr>
            <w:tcW w:w="4065" w:type="dxa"/>
            <w:tcBorders>
              <w:left w:val="single" w:sz="2" w:space="0" w:color="000000"/>
              <w:bottom w:val="single" w:sz="2" w:space="0" w:color="000000"/>
              <w:right w:val="single" w:sz="2" w:space="0" w:color="000000"/>
            </w:tcBorders>
            <w:shd w:val="clear" w:color="auto" w:fill="D9D9D9"/>
            <w:tcMar>
              <w:top w:w="55" w:type="dxa"/>
              <w:left w:w="55" w:type="dxa"/>
              <w:bottom w:w="55" w:type="dxa"/>
              <w:right w:w="55" w:type="dxa"/>
            </w:tcMar>
          </w:tcPr>
          <w:p w14:paraId="7295EA65" w14:textId="77777777" w:rsidR="00974688" w:rsidRPr="00CA791E" w:rsidRDefault="00974688" w:rsidP="00124CC8">
            <w:pPr>
              <w:rPr>
                <w:rFonts w:asciiTheme="minorHAnsi" w:hAnsiTheme="minorHAnsi" w:cstheme="minorHAnsi"/>
                <w:sz w:val="22"/>
                <w:szCs w:val="22"/>
              </w:rPr>
            </w:pPr>
          </w:p>
          <w:p w14:paraId="2AE7CFC6" w14:textId="77777777" w:rsidR="00974688" w:rsidRPr="00CA791E" w:rsidRDefault="00974688" w:rsidP="00124CC8">
            <w:pPr>
              <w:rPr>
                <w:rFonts w:asciiTheme="minorHAnsi" w:hAnsiTheme="minorHAnsi" w:cstheme="minorHAnsi"/>
                <w:sz w:val="22"/>
                <w:szCs w:val="22"/>
              </w:rPr>
            </w:pPr>
          </w:p>
          <w:p w14:paraId="1A1AAD9B" w14:textId="77777777" w:rsidR="00974688" w:rsidRPr="00CA791E" w:rsidRDefault="00974688" w:rsidP="00124CC8">
            <w:pPr>
              <w:rPr>
                <w:rFonts w:asciiTheme="minorHAnsi" w:hAnsiTheme="minorHAnsi" w:cstheme="minorHAnsi"/>
                <w:sz w:val="22"/>
                <w:szCs w:val="22"/>
              </w:rPr>
            </w:pPr>
          </w:p>
        </w:tc>
      </w:tr>
    </w:tbl>
    <w:p w14:paraId="5401113C" w14:textId="77777777" w:rsidR="00974688" w:rsidRPr="00CA791E" w:rsidRDefault="00974688" w:rsidP="00D278DF">
      <w:pPr>
        <w:pStyle w:val="Kop2"/>
        <w:numPr>
          <w:ilvl w:val="0"/>
          <w:numId w:val="0"/>
        </w:numPr>
        <w:tabs>
          <w:tab w:val="left" w:pos="1418"/>
        </w:tabs>
        <w:rPr>
          <w:rFonts w:asciiTheme="minorHAnsi" w:hAnsiTheme="minorHAnsi" w:cstheme="minorHAnsi"/>
          <w:sz w:val="22"/>
          <w:szCs w:val="22"/>
        </w:rPr>
      </w:pPr>
    </w:p>
    <w:sectPr w:rsidR="00974688" w:rsidRPr="00CA791E" w:rsidSect="00D278DF">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70D2"/>
    <w:multiLevelType w:val="hybridMultilevel"/>
    <w:tmpl w:val="1E8E79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FDA4220C"/>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18E54EE3"/>
    <w:multiLevelType w:val="hybridMultilevel"/>
    <w:tmpl w:val="5D307BA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E247D84"/>
    <w:multiLevelType w:val="hybridMultilevel"/>
    <w:tmpl w:val="EE1C42FC"/>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16cid:durableId="441802055">
    <w:abstractNumId w:val="1"/>
  </w:num>
  <w:num w:numId="2" w16cid:durableId="244842501">
    <w:abstractNumId w:val="0"/>
  </w:num>
  <w:num w:numId="3" w16cid:durableId="1976525147">
    <w:abstractNumId w:val="3"/>
  </w:num>
  <w:num w:numId="4" w16cid:durableId="1634867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688"/>
    <w:rsid w:val="00974688"/>
    <w:rsid w:val="00A76407"/>
    <w:rsid w:val="00CA791E"/>
    <w:rsid w:val="00D278DF"/>
    <w:rsid w:val="00F217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BE54"/>
  <w15:chartTrackingRefBased/>
  <w15:docId w15:val="{611DA766-A63F-47A3-9CEE-177948F6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4688"/>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974688"/>
    <w:pPr>
      <w:keepNext/>
      <w:keepLines/>
      <w:numPr>
        <w:numId w:val="1"/>
      </w:numPr>
      <w:outlineLvl w:val="0"/>
    </w:pPr>
    <w:rPr>
      <w:b/>
      <w:caps/>
      <w:sz w:val="24"/>
      <w:lang w:val="en-GB"/>
    </w:rPr>
  </w:style>
  <w:style w:type="paragraph" w:styleId="Kop2">
    <w:name w:val="heading 2"/>
    <w:aliases w:val="Reset numbering,Bijlage,paragraaf,Paragraaf,h2,2scr"/>
    <w:basedOn w:val="Standaard"/>
    <w:next w:val="Kop3"/>
    <w:link w:val="Kop2Char"/>
    <w:qFormat/>
    <w:rsid w:val="00974688"/>
    <w:pPr>
      <w:numPr>
        <w:ilvl w:val="1"/>
        <w:numId w:val="1"/>
      </w:numPr>
      <w:outlineLvl w:val="1"/>
    </w:pPr>
    <w:rPr>
      <w:b/>
    </w:rPr>
  </w:style>
  <w:style w:type="paragraph" w:styleId="Kop3">
    <w:name w:val="heading 3"/>
    <w:aliases w:val="Level 1 - 1,Voorwoord,subparagraaf,Subparagraaf"/>
    <w:basedOn w:val="Standaard"/>
    <w:link w:val="Kop3Char"/>
    <w:qFormat/>
    <w:rsid w:val="00974688"/>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974688"/>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974688"/>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974688"/>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974688"/>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974688"/>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974688"/>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974688"/>
    <w:rPr>
      <w:rFonts w:ascii="Arial" w:eastAsia="Times New Roman" w:hAnsi="Arial" w:cs="Times New Roman"/>
      <w:b/>
      <w:caps/>
      <w:sz w:val="24"/>
      <w:szCs w:val="20"/>
      <w:lang w:val="en-GB" w:eastAsia="nl-NL"/>
    </w:rPr>
  </w:style>
  <w:style w:type="character" w:customStyle="1" w:styleId="Kop2Char">
    <w:name w:val="Kop 2 Char"/>
    <w:aliases w:val="Reset numbering Char,Bijlage Char,paragraaf Char,Paragraaf Char,h2 Char,2scr Char"/>
    <w:basedOn w:val="Standaardalinea-lettertype"/>
    <w:link w:val="Kop2"/>
    <w:rsid w:val="00974688"/>
    <w:rPr>
      <w:rFonts w:ascii="Arial" w:eastAsia="Times New Roman" w:hAnsi="Arial" w:cs="Times New Roman"/>
      <w:b/>
      <w:sz w:val="20"/>
      <w:szCs w:val="20"/>
      <w:lang w:eastAsia="nl-NL"/>
    </w:rPr>
  </w:style>
  <w:style w:type="character" w:customStyle="1" w:styleId="Kop3Char">
    <w:name w:val="Kop 3 Char"/>
    <w:aliases w:val="Level 1 - 1 Char,Voorwoord Char,subparagraaf Char,Subparagraaf Char"/>
    <w:basedOn w:val="Standaardalinea-lettertype"/>
    <w:link w:val="Kop3"/>
    <w:rsid w:val="00974688"/>
    <w:rPr>
      <w:rFonts w:ascii="Trebuchet MS" w:eastAsia="Times New Roman" w:hAnsi="Trebuchet MS" w:cs="Times New Roman"/>
      <w:b/>
      <w:sz w:val="20"/>
      <w:szCs w:val="20"/>
      <w:lang w:val="en-GB" w:eastAsia="nl-NL"/>
    </w:rPr>
  </w:style>
  <w:style w:type="character" w:customStyle="1" w:styleId="Kop4Char">
    <w:name w:val="Kop 4 Char"/>
    <w:aliases w:val="Level 2 - a Char"/>
    <w:basedOn w:val="Standaardalinea-lettertype"/>
    <w:link w:val="Kop4"/>
    <w:rsid w:val="00974688"/>
    <w:rPr>
      <w:rFonts w:ascii="Times New Roman" w:eastAsia="Times New Roman" w:hAnsi="Times New Roman" w:cs="Times New Roman"/>
      <w:sz w:val="24"/>
      <w:szCs w:val="20"/>
      <w:lang w:val="en-GB" w:eastAsia="nl-NL"/>
    </w:rPr>
  </w:style>
  <w:style w:type="character" w:customStyle="1" w:styleId="Kop5Char">
    <w:name w:val="Kop 5 Char"/>
    <w:aliases w:val="Level 3 - i Char"/>
    <w:basedOn w:val="Standaardalinea-lettertype"/>
    <w:link w:val="Kop5"/>
    <w:rsid w:val="00974688"/>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974688"/>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974688"/>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974688"/>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974688"/>
    <w:rPr>
      <w:rFonts w:ascii="Times New Roman" w:eastAsia="Times New Roman" w:hAnsi="Times New Roman" w:cs="Times New Roman"/>
      <w:i/>
      <w:szCs w:val="20"/>
      <w:lang w:eastAsia="nl-NL"/>
    </w:rPr>
  </w:style>
  <w:style w:type="paragraph" w:styleId="Lijstalinea">
    <w:name w:val="List Paragraph"/>
    <w:basedOn w:val="Standaard"/>
    <w:link w:val="LijstalineaChar"/>
    <w:uiPriority w:val="34"/>
    <w:qFormat/>
    <w:rsid w:val="00974688"/>
    <w:pPr>
      <w:ind w:left="720"/>
      <w:contextualSpacing/>
    </w:pPr>
  </w:style>
  <w:style w:type="character" w:customStyle="1" w:styleId="LijstalineaChar">
    <w:name w:val="Lijstalinea Char"/>
    <w:link w:val="Lijstalinea"/>
    <w:uiPriority w:val="34"/>
    <w:locked/>
    <w:rsid w:val="00D278DF"/>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386</Words>
  <Characters>2124</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Shared Service Centrum</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Vries de, Henk</dc:creator>
  <cp:keywords/>
  <dc:description/>
  <cp:lastModifiedBy>Wal, Rein Willem van der</cp:lastModifiedBy>
  <cp:revision>3</cp:revision>
  <dcterms:created xsi:type="dcterms:W3CDTF">2021-03-04T07:39:00Z</dcterms:created>
  <dcterms:modified xsi:type="dcterms:W3CDTF">2024-07-02T08:34:00Z</dcterms:modified>
</cp:coreProperties>
</file>